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5B2" w:rsidRDefault="00D305B2" w:rsidP="00D305B2">
      <w:pPr>
        <w:jc w:val="center"/>
      </w:pPr>
    </w:p>
    <w:p w:rsidR="00D305B2" w:rsidRDefault="00D305B2" w:rsidP="00D305B2">
      <w:pPr>
        <w:jc w:val="center"/>
      </w:pPr>
    </w:p>
    <w:p w:rsidR="00D305B2" w:rsidRDefault="00D305B2" w:rsidP="00D305B2">
      <w:pPr>
        <w:jc w:val="center"/>
      </w:pPr>
    </w:p>
    <w:p w:rsidR="00D305B2" w:rsidRDefault="00D305B2" w:rsidP="00D305B2">
      <w:pPr>
        <w:jc w:val="center"/>
      </w:pPr>
    </w:p>
    <w:p w:rsidR="00D305B2" w:rsidRDefault="00D305B2" w:rsidP="00D305B2">
      <w:pPr>
        <w:jc w:val="center"/>
      </w:pPr>
    </w:p>
    <w:p w:rsidR="00D305B2" w:rsidRDefault="00D305B2" w:rsidP="00D305B2">
      <w:pPr>
        <w:jc w:val="center"/>
      </w:pPr>
    </w:p>
    <w:p w:rsidR="00D305B2" w:rsidRDefault="00D305B2" w:rsidP="00D305B2">
      <w:pPr>
        <w:jc w:val="center"/>
      </w:pPr>
    </w:p>
    <w:p w:rsidR="00D305B2" w:rsidRDefault="00D305B2" w:rsidP="00D305B2">
      <w:pPr>
        <w:jc w:val="center"/>
      </w:pPr>
    </w:p>
    <w:p w:rsidR="00D305B2" w:rsidRDefault="00D305B2" w:rsidP="00D305B2">
      <w:pPr>
        <w:jc w:val="center"/>
      </w:pPr>
    </w:p>
    <w:p w:rsidR="00D305B2" w:rsidRDefault="00D305B2" w:rsidP="00D305B2">
      <w:pPr>
        <w:jc w:val="center"/>
      </w:pPr>
    </w:p>
    <w:p w:rsidR="00D305B2" w:rsidRDefault="00D305B2" w:rsidP="00D305B2">
      <w:pPr>
        <w:jc w:val="center"/>
      </w:pPr>
    </w:p>
    <w:p w:rsidR="00D305B2" w:rsidRPr="00D6567A" w:rsidRDefault="004C4F4A" w:rsidP="00D6567A">
      <w:pPr>
        <w:spacing w:line="480" w:lineRule="auto"/>
        <w:jc w:val="center"/>
        <w:rPr>
          <w:rFonts w:ascii="Times New Roman" w:hAnsi="Times New Roman" w:cs="Times New Roman"/>
          <w:sz w:val="24"/>
          <w:szCs w:val="24"/>
        </w:rPr>
      </w:pPr>
      <w:r w:rsidRPr="00D6567A">
        <w:rPr>
          <w:rFonts w:ascii="Times New Roman" w:hAnsi="Times New Roman" w:cs="Times New Roman"/>
          <w:sz w:val="24"/>
          <w:szCs w:val="24"/>
        </w:rPr>
        <w:t>Macroeconomics Assignment Module 2</w:t>
      </w:r>
    </w:p>
    <w:p w:rsidR="00D305B2" w:rsidRPr="00D6567A" w:rsidRDefault="004C4F4A" w:rsidP="00D6567A">
      <w:pPr>
        <w:spacing w:line="480" w:lineRule="auto"/>
        <w:jc w:val="center"/>
        <w:rPr>
          <w:rFonts w:ascii="Times New Roman" w:hAnsi="Times New Roman" w:cs="Times New Roman"/>
          <w:sz w:val="24"/>
          <w:szCs w:val="24"/>
        </w:rPr>
      </w:pPr>
      <w:r w:rsidRPr="00D6567A">
        <w:rPr>
          <w:rFonts w:ascii="Times New Roman" w:hAnsi="Times New Roman" w:cs="Times New Roman"/>
          <w:sz w:val="24"/>
          <w:szCs w:val="24"/>
        </w:rPr>
        <w:t>Institution Affiliation</w:t>
      </w:r>
    </w:p>
    <w:p w:rsidR="00D305B2" w:rsidRPr="00D6567A" w:rsidRDefault="004C4F4A" w:rsidP="00D6567A">
      <w:pPr>
        <w:spacing w:line="480" w:lineRule="auto"/>
        <w:jc w:val="center"/>
        <w:rPr>
          <w:rFonts w:ascii="Times New Roman" w:hAnsi="Times New Roman" w:cs="Times New Roman"/>
          <w:sz w:val="24"/>
          <w:szCs w:val="24"/>
        </w:rPr>
      </w:pPr>
      <w:r w:rsidRPr="00D6567A">
        <w:rPr>
          <w:rFonts w:ascii="Times New Roman" w:hAnsi="Times New Roman" w:cs="Times New Roman"/>
          <w:sz w:val="24"/>
          <w:szCs w:val="24"/>
        </w:rPr>
        <w:t>Students’ Name</w:t>
      </w:r>
    </w:p>
    <w:p w:rsidR="00D305B2" w:rsidRPr="00D6567A" w:rsidRDefault="004C4F4A" w:rsidP="00D6567A">
      <w:pPr>
        <w:spacing w:line="480" w:lineRule="auto"/>
        <w:jc w:val="center"/>
        <w:rPr>
          <w:rFonts w:ascii="Times New Roman" w:hAnsi="Times New Roman" w:cs="Times New Roman"/>
          <w:sz w:val="24"/>
          <w:szCs w:val="24"/>
        </w:rPr>
      </w:pPr>
      <w:r w:rsidRPr="00D6567A">
        <w:rPr>
          <w:rFonts w:ascii="Times New Roman" w:hAnsi="Times New Roman" w:cs="Times New Roman"/>
          <w:sz w:val="24"/>
          <w:szCs w:val="24"/>
        </w:rPr>
        <w:t>Date</w:t>
      </w:r>
    </w:p>
    <w:p w:rsidR="00D305B2" w:rsidRPr="00D6567A" w:rsidRDefault="00D305B2" w:rsidP="00D6567A">
      <w:pPr>
        <w:spacing w:line="480" w:lineRule="auto"/>
        <w:rPr>
          <w:rFonts w:ascii="Times New Roman" w:hAnsi="Times New Roman" w:cs="Times New Roman"/>
          <w:sz w:val="24"/>
          <w:szCs w:val="24"/>
        </w:rPr>
      </w:pPr>
    </w:p>
    <w:p w:rsidR="00D305B2" w:rsidRPr="00D6567A" w:rsidRDefault="00D305B2" w:rsidP="00D6567A">
      <w:pPr>
        <w:spacing w:line="480" w:lineRule="auto"/>
        <w:rPr>
          <w:rFonts w:ascii="Times New Roman" w:hAnsi="Times New Roman" w:cs="Times New Roman"/>
          <w:sz w:val="24"/>
          <w:szCs w:val="24"/>
        </w:rPr>
      </w:pPr>
    </w:p>
    <w:p w:rsidR="00D305B2" w:rsidRPr="00D6567A" w:rsidRDefault="00D305B2" w:rsidP="00D6567A">
      <w:pPr>
        <w:spacing w:line="480" w:lineRule="auto"/>
        <w:rPr>
          <w:rFonts w:ascii="Times New Roman" w:hAnsi="Times New Roman" w:cs="Times New Roman"/>
          <w:sz w:val="24"/>
          <w:szCs w:val="24"/>
        </w:rPr>
      </w:pPr>
    </w:p>
    <w:p w:rsidR="00D305B2" w:rsidRPr="00D6567A" w:rsidRDefault="00D305B2" w:rsidP="00D6567A">
      <w:pPr>
        <w:spacing w:line="480" w:lineRule="auto"/>
        <w:rPr>
          <w:rFonts w:ascii="Times New Roman" w:hAnsi="Times New Roman" w:cs="Times New Roman"/>
          <w:sz w:val="24"/>
          <w:szCs w:val="24"/>
        </w:rPr>
      </w:pPr>
    </w:p>
    <w:p w:rsidR="00D305B2" w:rsidRPr="00D6567A" w:rsidRDefault="00D305B2" w:rsidP="00D6567A">
      <w:pPr>
        <w:spacing w:line="480" w:lineRule="auto"/>
        <w:rPr>
          <w:rFonts w:ascii="Times New Roman" w:hAnsi="Times New Roman" w:cs="Times New Roman"/>
          <w:sz w:val="24"/>
          <w:szCs w:val="24"/>
        </w:rPr>
      </w:pPr>
    </w:p>
    <w:p w:rsidR="00D6567A" w:rsidRDefault="00D6567A" w:rsidP="00D6567A">
      <w:pPr>
        <w:spacing w:line="480" w:lineRule="auto"/>
        <w:rPr>
          <w:rFonts w:ascii="Times New Roman" w:hAnsi="Times New Roman" w:cs="Times New Roman"/>
          <w:sz w:val="24"/>
          <w:szCs w:val="24"/>
        </w:rPr>
      </w:pPr>
    </w:p>
    <w:p w:rsidR="00D6567A" w:rsidRPr="00D6567A" w:rsidRDefault="004C4F4A" w:rsidP="00D6567A">
      <w:pPr>
        <w:spacing w:line="480" w:lineRule="auto"/>
        <w:rPr>
          <w:rFonts w:ascii="Times New Roman" w:hAnsi="Times New Roman" w:cs="Times New Roman"/>
          <w:sz w:val="24"/>
          <w:szCs w:val="24"/>
        </w:rPr>
      </w:pPr>
      <w:r w:rsidRPr="00D6567A">
        <w:rPr>
          <w:rFonts w:ascii="Times New Roman" w:hAnsi="Times New Roman" w:cs="Times New Roman"/>
          <w:b/>
          <w:sz w:val="24"/>
          <w:szCs w:val="24"/>
        </w:rPr>
        <w:lastRenderedPageBreak/>
        <w:t>Macroeconomics</w:t>
      </w:r>
      <w:r>
        <w:rPr>
          <w:rFonts w:ascii="Times New Roman" w:hAnsi="Times New Roman" w:cs="Times New Roman"/>
          <w:sz w:val="24"/>
          <w:szCs w:val="24"/>
        </w:rPr>
        <w:t xml:space="preserve"> </w:t>
      </w:r>
      <w:r w:rsidRPr="00D6567A">
        <w:rPr>
          <w:rFonts w:ascii="Times New Roman" w:hAnsi="Times New Roman" w:cs="Times New Roman"/>
          <w:b/>
          <w:sz w:val="24"/>
          <w:szCs w:val="24"/>
        </w:rPr>
        <w:t>Assignment</w:t>
      </w:r>
    </w:p>
    <w:p w:rsidR="009E642C" w:rsidRPr="00D6567A" w:rsidRDefault="004C4F4A" w:rsidP="00D6567A">
      <w:pPr>
        <w:spacing w:line="480" w:lineRule="auto"/>
        <w:rPr>
          <w:rFonts w:ascii="Times New Roman" w:hAnsi="Times New Roman" w:cs="Times New Roman"/>
          <w:sz w:val="24"/>
          <w:szCs w:val="24"/>
        </w:rPr>
      </w:pPr>
      <w:r w:rsidRPr="00D6567A">
        <w:rPr>
          <w:rFonts w:ascii="Times New Roman" w:hAnsi="Times New Roman" w:cs="Times New Roman"/>
          <w:sz w:val="24"/>
          <w:szCs w:val="24"/>
        </w:rPr>
        <w:t>Module 2</w:t>
      </w:r>
    </w:p>
    <w:p w:rsidR="009E642C" w:rsidRPr="00D6567A" w:rsidRDefault="004C4F4A" w:rsidP="00D6567A">
      <w:pPr>
        <w:spacing w:line="480" w:lineRule="auto"/>
        <w:rPr>
          <w:rFonts w:ascii="Times New Roman" w:hAnsi="Times New Roman" w:cs="Times New Roman"/>
          <w:sz w:val="24"/>
          <w:szCs w:val="24"/>
        </w:rPr>
      </w:pPr>
      <w:r w:rsidRPr="00D6567A">
        <w:rPr>
          <w:rFonts w:ascii="Times New Roman" w:hAnsi="Times New Roman" w:cs="Times New Roman"/>
          <w:sz w:val="24"/>
          <w:szCs w:val="24"/>
        </w:rPr>
        <w:t xml:space="preserve">This question is based on the article, “The contradiction at the heart of Trumponomics," published by The Economist on May </w:t>
      </w:r>
      <w:r w:rsidRPr="00D6567A">
        <w:rPr>
          <w:rFonts w:ascii="Times New Roman" w:hAnsi="Times New Roman" w:cs="Times New Roman"/>
          <w:sz w:val="24"/>
          <w:szCs w:val="24"/>
        </w:rPr>
        <w:t>13, 2017. The report argues that having tax cuts, an investment boom, and a smaller trade deficit cannot be jointly achieved.</w:t>
      </w:r>
    </w:p>
    <w:p w:rsidR="00177BB5" w:rsidRPr="00D6567A" w:rsidRDefault="004C4F4A" w:rsidP="00D6567A">
      <w:pPr>
        <w:pStyle w:val="ListParagraph"/>
        <w:numPr>
          <w:ilvl w:val="0"/>
          <w:numId w:val="2"/>
        </w:numPr>
        <w:spacing w:line="480" w:lineRule="auto"/>
        <w:rPr>
          <w:rFonts w:ascii="Times New Roman" w:hAnsi="Times New Roman" w:cs="Times New Roman"/>
          <w:sz w:val="24"/>
          <w:szCs w:val="24"/>
        </w:rPr>
      </w:pPr>
      <w:r w:rsidRPr="00D6567A">
        <w:rPr>
          <w:rFonts w:ascii="Times New Roman" w:hAnsi="Times New Roman" w:cs="Times New Roman"/>
          <w:sz w:val="24"/>
          <w:szCs w:val="24"/>
        </w:rPr>
        <w:t xml:space="preserve">The U.S. owes a </w:t>
      </w:r>
      <w:r w:rsidR="009E642C" w:rsidRPr="00D6567A">
        <w:rPr>
          <w:rFonts w:ascii="Times New Roman" w:hAnsi="Times New Roman" w:cs="Times New Roman"/>
          <w:sz w:val="24"/>
          <w:szCs w:val="24"/>
        </w:rPr>
        <w:t>right amount of money to the rest of the world</w:t>
      </w:r>
      <w:r w:rsidRPr="00D6567A">
        <w:rPr>
          <w:rFonts w:ascii="Times New Roman" w:hAnsi="Times New Roman" w:cs="Times New Roman"/>
          <w:sz w:val="24"/>
          <w:szCs w:val="24"/>
        </w:rPr>
        <w:t xml:space="preserve">, for instance, the </w:t>
      </w:r>
      <w:r w:rsidR="009E642C" w:rsidRPr="00D6567A">
        <w:rPr>
          <w:rFonts w:ascii="Times New Roman" w:hAnsi="Times New Roman" w:cs="Times New Roman"/>
          <w:sz w:val="24"/>
          <w:szCs w:val="24"/>
        </w:rPr>
        <w:t>gross external debt is over 80 percent of</w:t>
      </w:r>
      <w:r w:rsidRPr="00D6567A">
        <w:rPr>
          <w:rFonts w:ascii="Times New Roman" w:hAnsi="Times New Roman" w:cs="Times New Roman"/>
          <w:sz w:val="24"/>
          <w:szCs w:val="24"/>
        </w:rPr>
        <w:t xml:space="preserve"> the gr</w:t>
      </w:r>
      <w:r w:rsidRPr="00D6567A">
        <w:rPr>
          <w:rFonts w:ascii="Times New Roman" w:hAnsi="Times New Roman" w:cs="Times New Roman"/>
          <w:sz w:val="24"/>
          <w:szCs w:val="24"/>
        </w:rPr>
        <w:t>oss domestic product (</w:t>
      </w:r>
      <w:r w:rsidR="009E642C" w:rsidRPr="00D6567A">
        <w:rPr>
          <w:rFonts w:ascii="Times New Roman" w:hAnsi="Times New Roman" w:cs="Times New Roman"/>
          <w:sz w:val="24"/>
          <w:szCs w:val="24"/>
        </w:rPr>
        <w:t>GDP</w:t>
      </w:r>
      <w:r w:rsidRPr="00D6567A">
        <w:rPr>
          <w:rFonts w:ascii="Times New Roman" w:hAnsi="Times New Roman" w:cs="Times New Roman"/>
          <w:sz w:val="24"/>
          <w:szCs w:val="24"/>
        </w:rPr>
        <w:t>)</w:t>
      </w:r>
      <w:r w:rsidR="0051376D" w:rsidRPr="00D6567A">
        <w:rPr>
          <w:rFonts w:ascii="Times New Roman" w:hAnsi="Times New Roman" w:cs="Times New Roman"/>
          <w:sz w:val="24"/>
          <w:szCs w:val="24"/>
        </w:rPr>
        <w:t xml:space="preserve">, and the </w:t>
      </w:r>
      <w:r w:rsidR="009E642C" w:rsidRPr="00D6567A">
        <w:rPr>
          <w:rFonts w:ascii="Times New Roman" w:hAnsi="Times New Roman" w:cs="Times New Roman"/>
          <w:sz w:val="24"/>
          <w:szCs w:val="24"/>
        </w:rPr>
        <w:t>net foreign de</w:t>
      </w:r>
      <w:r w:rsidR="0051376D" w:rsidRPr="00D6567A">
        <w:rPr>
          <w:rFonts w:ascii="Times New Roman" w:hAnsi="Times New Roman" w:cs="Times New Roman"/>
          <w:sz w:val="24"/>
          <w:szCs w:val="24"/>
        </w:rPr>
        <w:t>bt is around</w:t>
      </w:r>
      <w:r w:rsidR="009E642C" w:rsidRPr="00D6567A">
        <w:rPr>
          <w:rFonts w:ascii="Times New Roman" w:hAnsi="Times New Roman" w:cs="Times New Roman"/>
          <w:sz w:val="24"/>
          <w:szCs w:val="24"/>
        </w:rPr>
        <w:t xml:space="preserve"> 50 percent of GDP. </w:t>
      </w:r>
      <w:r w:rsidR="0051376D" w:rsidRPr="00D6567A">
        <w:rPr>
          <w:rFonts w:ascii="Times New Roman" w:hAnsi="Times New Roman" w:cs="Times New Roman"/>
          <w:sz w:val="24"/>
          <w:szCs w:val="24"/>
        </w:rPr>
        <w:t xml:space="preserve">So the U.S. is making payments to the rest of the world in the form of the interest rate that is mostly treasury bonds that is are just below 1 percent of U.S. GDP. Another critical point is that since the U.S.  </w:t>
      </w:r>
      <w:r w:rsidR="005A5DB1" w:rsidRPr="00D6567A">
        <w:rPr>
          <w:rFonts w:ascii="Times New Roman" w:hAnsi="Times New Roman" w:cs="Times New Roman"/>
          <w:sz w:val="24"/>
          <w:szCs w:val="24"/>
        </w:rPr>
        <w:t>r</w:t>
      </w:r>
      <w:r w:rsidR="0051376D" w:rsidRPr="00D6567A">
        <w:rPr>
          <w:rFonts w:ascii="Times New Roman" w:hAnsi="Times New Roman" w:cs="Times New Roman"/>
          <w:sz w:val="24"/>
          <w:szCs w:val="24"/>
        </w:rPr>
        <w:t xml:space="preserve">uns an overall surplus in the investment income account, which is as a </w:t>
      </w:r>
      <w:r w:rsidR="005A5DB1" w:rsidRPr="00D6567A">
        <w:rPr>
          <w:rFonts w:ascii="Times New Roman" w:hAnsi="Times New Roman" w:cs="Times New Roman"/>
          <w:sz w:val="24"/>
          <w:szCs w:val="24"/>
        </w:rPr>
        <w:t xml:space="preserve">result of </w:t>
      </w:r>
      <w:r w:rsidR="0051376D" w:rsidRPr="00D6567A">
        <w:rPr>
          <w:rFonts w:ascii="Times New Roman" w:hAnsi="Times New Roman" w:cs="Times New Roman"/>
          <w:sz w:val="24"/>
          <w:szCs w:val="24"/>
        </w:rPr>
        <w:t>the excess return, American firms earn on their direct investment abroad.</w:t>
      </w:r>
      <w:r w:rsidR="005A5DB1" w:rsidRPr="00D6567A">
        <w:rPr>
          <w:rFonts w:ascii="Times New Roman" w:hAnsi="Times New Roman" w:cs="Times New Roman"/>
          <w:sz w:val="24"/>
          <w:szCs w:val="24"/>
        </w:rPr>
        <w:t xml:space="preserve"> Also, most of the investments the U.S is making outside the world </w:t>
      </w:r>
      <w:r w:rsidR="002D57D8" w:rsidRPr="00D6567A">
        <w:rPr>
          <w:rFonts w:ascii="Times New Roman" w:hAnsi="Times New Roman" w:cs="Times New Roman"/>
          <w:sz w:val="24"/>
          <w:szCs w:val="24"/>
        </w:rPr>
        <w:t>are</w:t>
      </w:r>
      <w:r w:rsidR="005A5DB1" w:rsidRPr="00D6567A">
        <w:rPr>
          <w:rFonts w:ascii="Times New Roman" w:hAnsi="Times New Roman" w:cs="Times New Roman"/>
          <w:sz w:val="24"/>
          <w:szCs w:val="24"/>
        </w:rPr>
        <w:t xml:space="preserve"> in the form of dollars; this gives it a great chance to have increased income due to high currency value it has.</w:t>
      </w:r>
      <w:r w:rsidR="002D57D8" w:rsidRPr="00D6567A">
        <w:rPr>
          <w:rFonts w:ascii="Times New Roman" w:hAnsi="Times New Roman" w:cs="Times New Roman"/>
          <w:color w:val="4B535D"/>
          <w:spacing w:val="5"/>
          <w:sz w:val="24"/>
          <w:szCs w:val="24"/>
        </w:rPr>
        <w:t xml:space="preserve"> </w:t>
      </w:r>
      <w:r w:rsidR="002D57D8" w:rsidRPr="00D6567A">
        <w:rPr>
          <w:rFonts w:ascii="Times New Roman" w:hAnsi="Times New Roman" w:cs="Times New Roman"/>
          <w:sz w:val="24"/>
          <w:szCs w:val="24"/>
        </w:rPr>
        <w:t xml:space="preserve">The U.S. receives a higher interest rate on its long-term lending to the rest of the world than it pays on average on its long-term borrowing, for instance, foreign bonds held by the investors in America pay over 3 percent on average, while U.S. bonds held abroad pay around 2.5 percent this makes it have high income generally. </w:t>
      </w:r>
      <w:r w:rsidR="005A5DB1" w:rsidRPr="00D6567A">
        <w:rPr>
          <w:rFonts w:ascii="Times New Roman" w:hAnsi="Times New Roman" w:cs="Times New Roman"/>
          <w:sz w:val="24"/>
          <w:szCs w:val="24"/>
        </w:rPr>
        <w:t xml:space="preserve"> </w:t>
      </w:r>
    </w:p>
    <w:p w:rsidR="00711943" w:rsidRPr="00D6567A" w:rsidRDefault="004C4F4A" w:rsidP="00D6567A">
      <w:pPr>
        <w:pStyle w:val="ListParagraph"/>
        <w:numPr>
          <w:ilvl w:val="0"/>
          <w:numId w:val="2"/>
        </w:numPr>
        <w:spacing w:line="480" w:lineRule="auto"/>
        <w:rPr>
          <w:rFonts w:ascii="Times New Roman" w:hAnsi="Times New Roman" w:cs="Times New Roman"/>
          <w:sz w:val="24"/>
          <w:szCs w:val="24"/>
        </w:rPr>
      </w:pPr>
      <w:r w:rsidRPr="00D6567A">
        <w:rPr>
          <w:rFonts w:ascii="Times New Roman" w:hAnsi="Times New Roman" w:cs="Times New Roman"/>
          <w:sz w:val="24"/>
          <w:szCs w:val="24"/>
        </w:rPr>
        <w:t xml:space="preserve">The supply of funds for investment </w:t>
      </w:r>
      <w:r w:rsidR="006F647F" w:rsidRPr="00D6567A">
        <w:rPr>
          <w:rFonts w:ascii="Times New Roman" w:hAnsi="Times New Roman" w:cs="Times New Roman"/>
          <w:sz w:val="24"/>
          <w:szCs w:val="24"/>
        </w:rPr>
        <w:t>and the cost of</w:t>
      </w:r>
      <w:r w:rsidRPr="00D6567A">
        <w:rPr>
          <w:rFonts w:ascii="Times New Roman" w:hAnsi="Times New Roman" w:cs="Times New Roman"/>
          <w:sz w:val="24"/>
          <w:szCs w:val="24"/>
        </w:rPr>
        <w:t xml:space="preserve"> borrowing is likely to reduce because investors will not be involved in any business </w:t>
      </w:r>
      <w:r w:rsidR="00403BB8" w:rsidRPr="00D6567A">
        <w:rPr>
          <w:rFonts w:ascii="Times New Roman" w:hAnsi="Times New Roman" w:cs="Times New Roman"/>
          <w:sz w:val="24"/>
          <w:szCs w:val="24"/>
        </w:rPr>
        <w:t xml:space="preserve">in the U.S and if any they will be very few. Also, there will be </w:t>
      </w:r>
      <w:r w:rsidR="00284131" w:rsidRPr="00D6567A">
        <w:rPr>
          <w:rFonts w:ascii="Times New Roman" w:hAnsi="Times New Roman" w:cs="Times New Roman"/>
          <w:sz w:val="24"/>
          <w:szCs w:val="24"/>
        </w:rPr>
        <w:t>a general reduction</w:t>
      </w:r>
      <w:r w:rsidR="00403BB8" w:rsidRPr="00D6567A">
        <w:rPr>
          <w:rFonts w:ascii="Times New Roman" w:hAnsi="Times New Roman" w:cs="Times New Roman"/>
          <w:sz w:val="24"/>
          <w:szCs w:val="24"/>
        </w:rPr>
        <w:t xml:space="preserve"> in the production of goods and services that will reduce</w:t>
      </w:r>
      <w:r w:rsidR="00284131" w:rsidRPr="00D6567A">
        <w:rPr>
          <w:rFonts w:ascii="Times New Roman" w:hAnsi="Times New Roman" w:cs="Times New Roman"/>
          <w:sz w:val="24"/>
          <w:szCs w:val="24"/>
        </w:rPr>
        <w:t xml:space="preserve"> the level of consumption in the U.S, and the majority of the people will then </w:t>
      </w:r>
      <w:r w:rsidR="00284131" w:rsidRPr="00D6567A">
        <w:rPr>
          <w:rFonts w:ascii="Times New Roman" w:hAnsi="Times New Roman" w:cs="Times New Roman"/>
          <w:sz w:val="24"/>
          <w:szCs w:val="24"/>
        </w:rPr>
        <w:lastRenderedPageBreak/>
        <w:t>invest much of their funds. In simple terms these increases investment activity of the U.S.</w:t>
      </w:r>
      <w:r w:rsidR="00C54EDB" w:rsidRPr="00D6567A">
        <w:rPr>
          <w:rFonts w:ascii="Times New Roman" w:hAnsi="Times New Roman" w:cs="Times New Roman"/>
          <w:sz w:val="24"/>
          <w:szCs w:val="24"/>
        </w:rPr>
        <w:t xml:space="preserve"> Trade restrictions cost American consumers more than $ 80 billion a year, or more than $1,200 per family, this causes increase </w:t>
      </w:r>
      <w:r w:rsidR="00F03796" w:rsidRPr="00D6567A">
        <w:rPr>
          <w:rFonts w:ascii="Times New Roman" w:hAnsi="Times New Roman" w:cs="Times New Roman"/>
          <w:sz w:val="24"/>
          <w:szCs w:val="24"/>
        </w:rPr>
        <w:t>in prices</w:t>
      </w:r>
      <w:r w:rsidR="00C54EDB" w:rsidRPr="00D6567A">
        <w:rPr>
          <w:rFonts w:ascii="Times New Roman" w:hAnsi="Times New Roman" w:cs="Times New Roman"/>
          <w:sz w:val="24"/>
          <w:szCs w:val="24"/>
        </w:rPr>
        <w:t xml:space="preserve"> for consumer goods like common goods such as sugar and appliances that will in turn bring about reduction of funds that could however be used in the investment program.</w:t>
      </w:r>
      <w:r w:rsidR="00F03796" w:rsidRPr="00D6567A">
        <w:rPr>
          <w:rFonts w:ascii="Times New Roman" w:hAnsi="Times New Roman" w:cs="Times New Roman"/>
          <w:sz w:val="24"/>
          <w:szCs w:val="24"/>
        </w:rPr>
        <w:t xml:space="preserve"> Again trade restriction can be used in protecting the small industries within the U.S. Once the small companies have received government support to protect them in the form of import restrictions or export subsidies, they will have less incentive to improve their efficiency and management, and eventually become dependent on government support for their survival thereby increasing fund available for investment in the country. Finally, trade restrictions are a significant impediment to development efforts, especially to the developing countries. Most of those countries will be unable to get access to the loans and incentives from the U.S government.  </w:t>
      </w:r>
    </w:p>
    <w:p w:rsidR="00F03796" w:rsidRPr="00D6567A" w:rsidRDefault="004C4F4A" w:rsidP="00D6567A">
      <w:pPr>
        <w:pStyle w:val="ListParagraph"/>
        <w:numPr>
          <w:ilvl w:val="0"/>
          <w:numId w:val="2"/>
        </w:numPr>
        <w:spacing w:line="480" w:lineRule="auto"/>
        <w:rPr>
          <w:rFonts w:ascii="Times New Roman" w:hAnsi="Times New Roman" w:cs="Times New Roman"/>
          <w:sz w:val="24"/>
          <w:szCs w:val="24"/>
        </w:rPr>
      </w:pPr>
      <w:r w:rsidRPr="00D6567A">
        <w:rPr>
          <w:rFonts w:ascii="Times New Roman" w:hAnsi="Times New Roman" w:cs="Times New Roman"/>
          <w:sz w:val="24"/>
          <w:szCs w:val="24"/>
        </w:rPr>
        <w:t xml:space="preserve"> </w:t>
      </w:r>
      <w:r w:rsidR="00F4566F" w:rsidRPr="00D6567A">
        <w:rPr>
          <w:rFonts w:ascii="Times New Roman" w:hAnsi="Times New Roman" w:cs="Times New Roman"/>
          <w:sz w:val="24"/>
          <w:szCs w:val="24"/>
        </w:rPr>
        <w:t>The article is after Donald Trump's imposition of tariffs as a means of trade restrictions on goods like steel and aluminum, followed by his administration's proposal of 25 percent tariffs on some $ 50 billion of Chinese imported goods that has predictably triggered a response from nations that were exporting there products to the U.S as a means of achieving economic strategy and high level of investments in the U.S.</w:t>
      </w:r>
      <w:r w:rsidR="006C4C5B" w:rsidRPr="00D6567A">
        <w:rPr>
          <w:rFonts w:ascii="Times New Roman" w:hAnsi="Times New Roman" w:cs="Times New Roman"/>
          <w:sz w:val="24"/>
          <w:szCs w:val="24"/>
        </w:rPr>
        <w:t xml:space="preserve"> A</w:t>
      </w:r>
      <w:r w:rsidR="00F4566F" w:rsidRPr="00D6567A">
        <w:rPr>
          <w:rFonts w:ascii="Times New Roman" w:hAnsi="Times New Roman" w:cs="Times New Roman"/>
          <w:sz w:val="24"/>
          <w:szCs w:val="24"/>
        </w:rPr>
        <w:t>nother argument over this is that Subsidizing exports can cost</w:t>
      </w:r>
      <w:r w:rsidR="006C4C5B" w:rsidRPr="00D6567A">
        <w:rPr>
          <w:rFonts w:ascii="Times New Roman" w:hAnsi="Times New Roman" w:cs="Times New Roman"/>
          <w:sz w:val="24"/>
          <w:szCs w:val="24"/>
        </w:rPr>
        <w:t xml:space="preserve"> U.S</w:t>
      </w:r>
      <w:r w:rsidR="00F4566F" w:rsidRPr="00D6567A">
        <w:rPr>
          <w:rFonts w:ascii="Times New Roman" w:hAnsi="Times New Roman" w:cs="Times New Roman"/>
          <w:sz w:val="24"/>
          <w:szCs w:val="24"/>
        </w:rPr>
        <w:t xml:space="preserve"> governments much more money than would programs designed to shift uncompetitive production into mo</w:t>
      </w:r>
      <w:r w:rsidR="006C4C5B" w:rsidRPr="00D6567A">
        <w:rPr>
          <w:rFonts w:ascii="Times New Roman" w:hAnsi="Times New Roman" w:cs="Times New Roman"/>
          <w:sz w:val="24"/>
          <w:szCs w:val="24"/>
        </w:rPr>
        <w:t xml:space="preserve">re </w:t>
      </w:r>
      <w:r w:rsidR="00F4566F" w:rsidRPr="00D6567A">
        <w:rPr>
          <w:rFonts w:ascii="Times New Roman" w:hAnsi="Times New Roman" w:cs="Times New Roman"/>
          <w:sz w:val="24"/>
          <w:szCs w:val="24"/>
        </w:rPr>
        <w:t>competitive sectors</w:t>
      </w:r>
      <w:r w:rsidR="006C4C5B" w:rsidRPr="00D6567A">
        <w:rPr>
          <w:rFonts w:ascii="Times New Roman" w:hAnsi="Times New Roman" w:cs="Times New Roman"/>
          <w:sz w:val="24"/>
          <w:szCs w:val="24"/>
        </w:rPr>
        <w:t xml:space="preserve"> internationally</w:t>
      </w:r>
      <w:r w:rsidR="00F4566F" w:rsidRPr="00D6567A">
        <w:rPr>
          <w:rFonts w:ascii="Times New Roman" w:hAnsi="Times New Roman" w:cs="Times New Roman"/>
          <w:sz w:val="24"/>
          <w:szCs w:val="24"/>
        </w:rPr>
        <w:t>. An example of this can be seen in the American Automobile Industry.</w:t>
      </w:r>
      <w:r w:rsidR="006C4C5B" w:rsidRPr="00D6567A">
        <w:rPr>
          <w:rFonts w:ascii="Times New Roman" w:hAnsi="Times New Roman" w:cs="Times New Roman"/>
          <w:sz w:val="24"/>
          <w:szCs w:val="24"/>
        </w:rPr>
        <w:t xml:space="preserve"> Also</w:t>
      </w:r>
      <w:r w:rsidR="00711943" w:rsidRPr="00D6567A">
        <w:rPr>
          <w:rFonts w:ascii="Times New Roman" w:hAnsi="Times New Roman" w:cs="Times New Roman"/>
          <w:sz w:val="24"/>
          <w:szCs w:val="24"/>
        </w:rPr>
        <w:t>,</w:t>
      </w:r>
      <w:r w:rsidR="00711943" w:rsidRPr="00D6567A">
        <w:rPr>
          <w:rFonts w:ascii="Times New Roman" w:hAnsi="Times New Roman" w:cs="Times New Roman"/>
          <w:color w:val="121212"/>
          <w:sz w:val="24"/>
          <w:szCs w:val="24"/>
        </w:rPr>
        <w:t xml:space="preserve"> </w:t>
      </w:r>
      <w:r w:rsidR="00711943" w:rsidRPr="00D6567A">
        <w:rPr>
          <w:rFonts w:ascii="Times New Roman" w:hAnsi="Times New Roman" w:cs="Times New Roman"/>
          <w:sz w:val="24"/>
          <w:szCs w:val="24"/>
        </w:rPr>
        <w:t>achieving</w:t>
      </w:r>
      <w:r w:rsidR="006C4C5B" w:rsidRPr="00D6567A">
        <w:rPr>
          <w:rFonts w:ascii="Times New Roman" w:hAnsi="Times New Roman" w:cs="Times New Roman"/>
          <w:sz w:val="24"/>
          <w:szCs w:val="24"/>
        </w:rPr>
        <w:t xml:space="preserve"> more balanced </w:t>
      </w:r>
      <w:r w:rsidR="00711943" w:rsidRPr="00D6567A">
        <w:rPr>
          <w:rFonts w:ascii="Times New Roman" w:hAnsi="Times New Roman" w:cs="Times New Roman"/>
          <w:sz w:val="24"/>
          <w:szCs w:val="24"/>
        </w:rPr>
        <w:t>trade, encouraging</w:t>
      </w:r>
      <w:r w:rsidR="006C4C5B" w:rsidRPr="00D6567A">
        <w:rPr>
          <w:rFonts w:ascii="Times New Roman" w:hAnsi="Times New Roman" w:cs="Times New Roman"/>
          <w:sz w:val="24"/>
          <w:szCs w:val="24"/>
        </w:rPr>
        <w:t xml:space="preserve"> more business investment, create jobs, and boost growth</w:t>
      </w:r>
      <w:r w:rsidR="00711943" w:rsidRPr="00D6567A">
        <w:rPr>
          <w:rFonts w:ascii="Times New Roman" w:hAnsi="Times New Roman" w:cs="Times New Roman"/>
          <w:sz w:val="24"/>
          <w:szCs w:val="24"/>
        </w:rPr>
        <w:t xml:space="preserve"> Mr. Trump and his administration addressed </w:t>
      </w:r>
      <w:r w:rsidR="00711943" w:rsidRPr="00D6567A">
        <w:rPr>
          <w:rFonts w:ascii="Times New Roman" w:hAnsi="Times New Roman" w:cs="Times New Roman"/>
          <w:sz w:val="24"/>
          <w:szCs w:val="24"/>
        </w:rPr>
        <w:lastRenderedPageBreak/>
        <w:t>for a tax cut</w:t>
      </w:r>
      <w:r w:rsidR="006C4C5B" w:rsidRPr="00D6567A">
        <w:rPr>
          <w:rFonts w:ascii="Times New Roman" w:hAnsi="Times New Roman" w:cs="Times New Roman"/>
          <w:sz w:val="24"/>
          <w:szCs w:val="24"/>
        </w:rPr>
        <w:t xml:space="preserve">. </w:t>
      </w:r>
      <w:r w:rsidR="00711943" w:rsidRPr="00D6567A">
        <w:rPr>
          <w:rFonts w:ascii="Times New Roman" w:hAnsi="Times New Roman" w:cs="Times New Roman"/>
          <w:sz w:val="24"/>
          <w:szCs w:val="24"/>
        </w:rPr>
        <w:t>He claims that the contradiction can be dealt in the long run because it is difficult to achieve the pillars of prosperity in the short term.</w:t>
      </w:r>
    </w:p>
    <w:p w:rsidR="00711943" w:rsidRPr="00D6567A" w:rsidRDefault="004C4F4A" w:rsidP="00D6567A">
      <w:pPr>
        <w:pStyle w:val="ListParagraph"/>
        <w:numPr>
          <w:ilvl w:val="0"/>
          <w:numId w:val="2"/>
        </w:numPr>
        <w:spacing w:line="480" w:lineRule="auto"/>
        <w:rPr>
          <w:rFonts w:ascii="Times New Roman" w:hAnsi="Times New Roman" w:cs="Times New Roman"/>
          <w:sz w:val="24"/>
          <w:szCs w:val="24"/>
        </w:rPr>
      </w:pPr>
      <w:r w:rsidRPr="00D6567A">
        <w:rPr>
          <w:rFonts w:ascii="Times New Roman" w:hAnsi="Times New Roman" w:cs="Times New Roman"/>
          <w:sz w:val="24"/>
          <w:szCs w:val="24"/>
        </w:rPr>
        <w:t>The U.S may fail to produce enough goods to its residents in the short run. Thus, the trade deficit can, therefore, occur. Secondly, the majority of the people in the U.S might be wealthy enough to purchase more goods than what is produced in their country</w:t>
      </w:r>
      <w:r w:rsidRPr="00D6567A">
        <w:rPr>
          <w:rFonts w:ascii="Times New Roman" w:hAnsi="Times New Roman" w:cs="Times New Roman"/>
          <w:sz w:val="24"/>
          <w:szCs w:val="24"/>
        </w:rPr>
        <w:t>. Also, in the short run production might increase in the U.S but what is being produced might not be useful to the consumers available in the U.S thereby forcing them to get into business by importing more commodities consumed by its citizens generally. I</w:t>
      </w:r>
      <w:r w:rsidRPr="00D6567A">
        <w:rPr>
          <w:rFonts w:ascii="Times New Roman" w:hAnsi="Times New Roman" w:cs="Times New Roman"/>
          <w:sz w:val="24"/>
          <w:szCs w:val="24"/>
        </w:rPr>
        <w:t xml:space="preserve">n the short run, it means that </w:t>
      </w:r>
      <w:r w:rsidR="00B67BC9" w:rsidRPr="00D6567A">
        <w:rPr>
          <w:rFonts w:ascii="Times New Roman" w:hAnsi="Times New Roman" w:cs="Times New Roman"/>
          <w:sz w:val="24"/>
          <w:szCs w:val="24"/>
        </w:rPr>
        <w:t>the U.S economy is growing the economy fast and it might import more despite its increase in productivity, as it expands, so its residents may consume more and different goods and services than what U.S economy can produce.</w:t>
      </w:r>
    </w:p>
    <w:p w:rsidR="00D6567A" w:rsidRPr="00D6567A" w:rsidRDefault="004C4F4A" w:rsidP="00D6567A">
      <w:pPr>
        <w:pStyle w:val="ListParagraph"/>
        <w:numPr>
          <w:ilvl w:val="0"/>
          <w:numId w:val="2"/>
        </w:numPr>
        <w:spacing w:line="480" w:lineRule="auto"/>
        <w:rPr>
          <w:rFonts w:ascii="Times New Roman" w:hAnsi="Times New Roman" w:cs="Times New Roman"/>
          <w:sz w:val="24"/>
          <w:szCs w:val="24"/>
        </w:rPr>
      </w:pPr>
      <w:r w:rsidRPr="00D6567A">
        <w:rPr>
          <w:rFonts w:ascii="Times New Roman" w:hAnsi="Times New Roman" w:cs="Times New Roman"/>
          <w:sz w:val="24"/>
          <w:szCs w:val="24"/>
        </w:rPr>
        <w:t>C</w:t>
      </w:r>
      <w:r w:rsidRPr="00D6567A">
        <w:rPr>
          <w:rFonts w:ascii="Times New Roman" w:hAnsi="Times New Roman" w:cs="Times New Roman"/>
          <w:sz w:val="24"/>
          <w:szCs w:val="24"/>
        </w:rPr>
        <w:t>hanging tax policies that favor development and existence of firms in the country has got more advantages in the country than like reducing the trade deficit in the country. First and foremost, increased government revenue that can be used in improving oth</w:t>
      </w:r>
      <w:r w:rsidRPr="00D6567A">
        <w:rPr>
          <w:rFonts w:ascii="Times New Roman" w:hAnsi="Times New Roman" w:cs="Times New Roman"/>
          <w:sz w:val="24"/>
          <w:szCs w:val="24"/>
        </w:rPr>
        <w:t>er activities of the economy than focusing on importation of commodities. Also, it increases the quantity and quality of goods available in the market to be consumed by the citizens of the country, and even excess production can promote the</w:t>
      </w:r>
      <w:r w:rsidR="00D305B2" w:rsidRPr="00D6567A">
        <w:rPr>
          <w:rFonts w:ascii="Times New Roman" w:hAnsi="Times New Roman" w:cs="Times New Roman"/>
          <w:sz w:val="24"/>
          <w:szCs w:val="24"/>
        </w:rPr>
        <w:t xml:space="preserve"> exportation of those commodities</w:t>
      </w:r>
      <w:r w:rsidRPr="00D6567A">
        <w:rPr>
          <w:rFonts w:ascii="Times New Roman" w:hAnsi="Times New Roman" w:cs="Times New Roman"/>
          <w:sz w:val="24"/>
          <w:szCs w:val="24"/>
        </w:rPr>
        <w:t>.</w:t>
      </w:r>
      <w:r w:rsidR="00D305B2" w:rsidRPr="00D6567A">
        <w:rPr>
          <w:rFonts w:ascii="Times New Roman" w:hAnsi="Times New Roman" w:cs="Times New Roman"/>
          <w:sz w:val="24"/>
          <w:szCs w:val="24"/>
        </w:rPr>
        <w:t xml:space="preserve"> Another argument behind this article is that by bringing initiatives that will encourage firms that in other case make use of all available local resources in the U.S by taking proper utilization of them maximally to increase the production of a variety of goods in America. Also, those firms will play an essential role in uplifting the national income of America's economy, by creating more employment opportunities to its people thus increasing per capita income and</w:t>
      </w:r>
      <w:r>
        <w:rPr>
          <w:rFonts w:ascii="Times New Roman" w:hAnsi="Times New Roman" w:cs="Times New Roman"/>
          <w:sz w:val="24"/>
          <w:szCs w:val="24"/>
        </w:rPr>
        <w:t xml:space="preserve"> federal income of the c</w:t>
      </w:r>
      <w:r>
        <w:rPr>
          <w:rFonts w:ascii="Times New Roman" w:hAnsi="Times New Roman" w:cs="Times New Roman"/>
          <w:sz w:val="24"/>
          <w:szCs w:val="24"/>
        </w:rPr>
        <w:t xml:space="preserve">ountry </w:t>
      </w:r>
    </w:p>
    <w:p w:rsidR="00D6567A" w:rsidRPr="00D6567A" w:rsidRDefault="004C4F4A" w:rsidP="00D6567A">
      <w:pPr>
        <w:spacing w:line="480" w:lineRule="auto"/>
        <w:jc w:val="center"/>
        <w:rPr>
          <w:rFonts w:ascii="Times New Roman" w:hAnsi="Times New Roman" w:cs="Times New Roman"/>
          <w:b/>
          <w:sz w:val="24"/>
          <w:szCs w:val="24"/>
        </w:rPr>
      </w:pPr>
      <w:r w:rsidRPr="00D6567A">
        <w:rPr>
          <w:rFonts w:ascii="Times New Roman" w:hAnsi="Times New Roman" w:cs="Times New Roman"/>
          <w:b/>
          <w:sz w:val="24"/>
          <w:szCs w:val="24"/>
        </w:rPr>
        <w:lastRenderedPageBreak/>
        <w:t>References</w:t>
      </w:r>
    </w:p>
    <w:p w:rsidR="00D6567A" w:rsidRPr="00D6567A" w:rsidRDefault="004C4F4A" w:rsidP="00D6567A">
      <w:pPr>
        <w:spacing w:line="480" w:lineRule="auto"/>
        <w:rPr>
          <w:rFonts w:ascii="Times New Roman" w:hAnsi="Times New Roman" w:cs="Times New Roman"/>
          <w:sz w:val="24"/>
          <w:szCs w:val="24"/>
        </w:rPr>
      </w:pPr>
      <w:r w:rsidRPr="00D6567A">
        <w:rPr>
          <w:rFonts w:ascii="Times New Roman" w:hAnsi="Times New Roman" w:cs="Times New Roman"/>
          <w:sz w:val="24"/>
          <w:szCs w:val="24"/>
        </w:rPr>
        <w:t>https://www.economist.com/briefing/2017/05/13/</w:t>
      </w:r>
      <w:bookmarkStart w:id="0" w:name="_GoBack"/>
      <w:bookmarkEnd w:id="0"/>
      <w:r w:rsidRPr="00D6567A">
        <w:rPr>
          <w:rFonts w:ascii="Times New Roman" w:hAnsi="Times New Roman" w:cs="Times New Roman"/>
          <w:sz w:val="24"/>
          <w:szCs w:val="24"/>
        </w:rPr>
        <w:t>the-contradiction-at-the-heart-of-trumponomics</w:t>
      </w:r>
    </w:p>
    <w:sectPr w:rsidR="00D6567A" w:rsidRPr="00D6567A" w:rsidSect="00D6567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F4A" w:rsidRDefault="004C4F4A">
      <w:pPr>
        <w:spacing w:after="0" w:line="240" w:lineRule="auto"/>
      </w:pPr>
      <w:r>
        <w:separator/>
      </w:r>
    </w:p>
  </w:endnote>
  <w:endnote w:type="continuationSeparator" w:id="0">
    <w:p w:rsidR="004C4F4A" w:rsidRDefault="004C4F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F4A" w:rsidRDefault="004C4F4A">
      <w:pPr>
        <w:spacing w:after="0" w:line="240" w:lineRule="auto"/>
      </w:pPr>
      <w:r>
        <w:separator/>
      </w:r>
    </w:p>
  </w:footnote>
  <w:footnote w:type="continuationSeparator" w:id="0">
    <w:p w:rsidR="004C4F4A" w:rsidRDefault="004C4F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67A" w:rsidRDefault="004C4F4A">
    <w:pPr>
      <w:pStyle w:val="Header"/>
      <w:jc w:val="right"/>
    </w:pPr>
    <w:r>
      <w:t xml:space="preserve">Macroeconomics Assignment Module 2                                                                                                         </w:t>
    </w:r>
    <w:sdt>
      <w:sdtPr>
        <w:id w:val="5863502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D0F5D">
          <w:rPr>
            <w:noProof/>
          </w:rPr>
          <w:t>4</w:t>
        </w:r>
        <w:r>
          <w:rPr>
            <w:noProof/>
          </w:rPr>
          <w:fldChar w:fldCharType="end"/>
        </w:r>
      </w:sdtContent>
    </w:sdt>
  </w:p>
  <w:p w:rsidR="00D6567A" w:rsidRDefault="00D656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67A" w:rsidRDefault="004C4F4A">
    <w:pPr>
      <w:pStyle w:val="Header"/>
    </w:pPr>
    <w:r>
      <w:t xml:space="preserve">Running head: Macroeconomics Assignment Module 2                                      </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6F289B"/>
    <w:multiLevelType w:val="hybridMultilevel"/>
    <w:tmpl w:val="FF6441C2"/>
    <w:lvl w:ilvl="0" w:tplc="ACBE765A">
      <w:start w:val="1"/>
      <w:numFmt w:val="lowerLetter"/>
      <w:lvlText w:val="%1)"/>
      <w:lvlJc w:val="left"/>
      <w:pPr>
        <w:ind w:left="720" w:hanging="360"/>
      </w:pPr>
      <w:rPr>
        <w:rFonts w:hint="default"/>
      </w:rPr>
    </w:lvl>
    <w:lvl w:ilvl="1" w:tplc="C8B4371A" w:tentative="1">
      <w:start w:val="1"/>
      <w:numFmt w:val="lowerLetter"/>
      <w:lvlText w:val="%2."/>
      <w:lvlJc w:val="left"/>
      <w:pPr>
        <w:ind w:left="1440" w:hanging="360"/>
      </w:pPr>
    </w:lvl>
    <w:lvl w:ilvl="2" w:tplc="32844EA4" w:tentative="1">
      <w:start w:val="1"/>
      <w:numFmt w:val="lowerRoman"/>
      <w:lvlText w:val="%3."/>
      <w:lvlJc w:val="right"/>
      <w:pPr>
        <w:ind w:left="2160" w:hanging="180"/>
      </w:pPr>
    </w:lvl>
    <w:lvl w:ilvl="3" w:tplc="4A60C4BC" w:tentative="1">
      <w:start w:val="1"/>
      <w:numFmt w:val="decimal"/>
      <w:lvlText w:val="%4."/>
      <w:lvlJc w:val="left"/>
      <w:pPr>
        <w:ind w:left="2880" w:hanging="360"/>
      </w:pPr>
    </w:lvl>
    <w:lvl w:ilvl="4" w:tplc="E432FAA2" w:tentative="1">
      <w:start w:val="1"/>
      <w:numFmt w:val="lowerLetter"/>
      <w:lvlText w:val="%5."/>
      <w:lvlJc w:val="left"/>
      <w:pPr>
        <w:ind w:left="3600" w:hanging="360"/>
      </w:pPr>
    </w:lvl>
    <w:lvl w:ilvl="5" w:tplc="E4D413DE" w:tentative="1">
      <w:start w:val="1"/>
      <w:numFmt w:val="lowerRoman"/>
      <w:lvlText w:val="%6."/>
      <w:lvlJc w:val="right"/>
      <w:pPr>
        <w:ind w:left="4320" w:hanging="180"/>
      </w:pPr>
    </w:lvl>
    <w:lvl w:ilvl="6" w:tplc="8DA804FA" w:tentative="1">
      <w:start w:val="1"/>
      <w:numFmt w:val="decimal"/>
      <w:lvlText w:val="%7."/>
      <w:lvlJc w:val="left"/>
      <w:pPr>
        <w:ind w:left="5040" w:hanging="360"/>
      </w:pPr>
    </w:lvl>
    <w:lvl w:ilvl="7" w:tplc="2D3E2E48" w:tentative="1">
      <w:start w:val="1"/>
      <w:numFmt w:val="lowerLetter"/>
      <w:lvlText w:val="%8."/>
      <w:lvlJc w:val="left"/>
      <w:pPr>
        <w:ind w:left="5760" w:hanging="360"/>
      </w:pPr>
    </w:lvl>
    <w:lvl w:ilvl="8" w:tplc="E182CBE0" w:tentative="1">
      <w:start w:val="1"/>
      <w:numFmt w:val="lowerRoman"/>
      <w:lvlText w:val="%9."/>
      <w:lvlJc w:val="right"/>
      <w:pPr>
        <w:ind w:left="6480" w:hanging="180"/>
      </w:pPr>
    </w:lvl>
  </w:abstractNum>
  <w:abstractNum w:abstractNumId="1">
    <w:nsid w:val="61C053EA"/>
    <w:multiLevelType w:val="hybridMultilevel"/>
    <w:tmpl w:val="FC94647E"/>
    <w:lvl w:ilvl="0" w:tplc="715C39BE">
      <w:start w:val="1"/>
      <w:numFmt w:val="lowerLetter"/>
      <w:lvlText w:val="(%1)"/>
      <w:lvlJc w:val="left"/>
      <w:pPr>
        <w:ind w:left="720" w:hanging="360"/>
      </w:pPr>
      <w:rPr>
        <w:rFonts w:hint="default"/>
      </w:rPr>
    </w:lvl>
    <w:lvl w:ilvl="1" w:tplc="B71887FE" w:tentative="1">
      <w:start w:val="1"/>
      <w:numFmt w:val="lowerLetter"/>
      <w:lvlText w:val="%2."/>
      <w:lvlJc w:val="left"/>
      <w:pPr>
        <w:ind w:left="1440" w:hanging="360"/>
      </w:pPr>
    </w:lvl>
    <w:lvl w:ilvl="2" w:tplc="BC4EAE12" w:tentative="1">
      <w:start w:val="1"/>
      <w:numFmt w:val="lowerRoman"/>
      <w:lvlText w:val="%3."/>
      <w:lvlJc w:val="right"/>
      <w:pPr>
        <w:ind w:left="2160" w:hanging="180"/>
      </w:pPr>
    </w:lvl>
    <w:lvl w:ilvl="3" w:tplc="759C8398" w:tentative="1">
      <w:start w:val="1"/>
      <w:numFmt w:val="decimal"/>
      <w:lvlText w:val="%4."/>
      <w:lvlJc w:val="left"/>
      <w:pPr>
        <w:ind w:left="2880" w:hanging="360"/>
      </w:pPr>
    </w:lvl>
    <w:lvl w:ilvl="4" w:tplc="ED1CF692" w:tentative="1">
      <w:start w:val="1"/>
      <w:numFmt w:val="lowerLetter"/>
      <w:lvlText w:val="%5."/>
      <w:lvlJc w:val="left"/>
      <w:pPr>
        <w:ind w:left="3600" w:hanging="360"/>
      </w:pPr>
    </w:lvl>
    <w:lvl w:ilvl="5" w:tplc="EB14E070" w:tentative="1">
      <w:start w:val="1"/>
      <w:numFmt w:val="lowerRoman"/>
      <w:lvlText w:val="%6."/>
      <w:lvlJc w:val="right"/>
      <w:pPr>
        <w:ind w:left="4320" w:hanging="180"/>
      </w:pPr>
    </w:lvl>
    <w:lvl w:ilvl="6" w:tplc="C0B8CD80" w:tentative="1">
      <w:start w:val="1"/>
      <w:numFmt w:val="decimal"/>
      <w:lvlText w:val="%7."/>
      <w:lvlJc w:val="left"/>
      <w:pPr>
        <w:ind w:left="5040" w:hanging="360"/>
      </w:pPr>
    </w:lvl>
    <w:lvl w:ilvl="7" w:tplc="6186B0EA" w:tentative="1">
      <w:start w:val="1"/>
      <w:numFmt w:val="lowerLetter"/>
      <w:lvlText w:val="%8."/>
      <w:lvlJc w:val="left"/>
      <w:pPr>
        <w:ind w:left="5760" w:hanging="360"/>
      </w:pPr>
    </w:lvl>
    <w:lvl w:ilvl="8" w:tplc="B61C0420"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42C"/>
    <w:rsid w:val="00177BB5"/>
    <w:rsid w:val="00284131"/>
    <w:rsid w:val="002D57D8"/>
    <w:rsid w:val="0040371D"/>
    <w:rsid w:val="00403BB8"/>
    <w:rsid w:val="004C4F4A"/>
    <w:rsid w:val="004D0F5D"/>
    <w:rsid w:val="0051376D"/>
    <w:rsid w:val="005A5DB1"/>
    <w:rsid w:val="006C4C5B"/>
    <w:rsid w:val="006F647F"/>
    <w:rsid w:val="00711943"/>
    <w:rsid w:val="009E642C"/>
    <w:rsid w:val="00B150EA"/>
    <w:rsid w:val="00B67BC9"/>
    <w:rsid w:val="00C54EDB"/>
    <w:rsid w:val="00C964E5"/>
    <w:rsid w:val="00D305B2"/>
    <w:rsid w:val="00D6567A"/>
    <w:rsid w:val="00F03796"/>
    <w:rsid w:val="00F4566F"/>
    <w:rsid w:val="00F71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50EA"/>
    <w:pPr>
      <w:ind w:left="720"/>
      <w:contextualSpacing/>
    </w:pPr>
  </w:style>
  <w:style w:type="character" w:styleId="Hyperlink">
    <w:name w:val="Hyperlink"/>
    <w:basedOn w:val="DefaultParagraphFont"/>
    <w:uiPriority w:val="99"/>
    <w:unhideWhenUsed/>
    <w:rsid w:val="0051376D"/>
    <w:rPr>
      <w:color w:val="0000FF" w:themeColor="hyperlink"/>
      <w:u w:val="single"/>
    </w:rPr>
  </w:style>
  <w:style w:type="paragraph" w:styleId="Header">
    <w:name w:val="header"/>
    <w:basedOn w:val="Normal"/>
    <w:link w:val="HeaderChar"/>
    <w:uiPriority w:val="99"/>
    <w:unhideWhenUsed/>
    <w:rsid w:val="00D65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67A"/>
  </w:style>
  <w:style w:type="paragraph" w:styleId="Footer">
    <w:name w:val="footer"/>
    <w:basedOn w:val="Normal"/>
    <w:link w:val="FooterChar"/>
    <w:uiPriority w:val="99"/>
    <w:unhideWhenUsed/>
    <w:rsid w:val="00D65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6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50EA"/>
    <w:pPr>
      <w:ind w:left="720"/>
      <w:contextualSpacing/>
    </w:pPr>
  </w:style>
  <w:style w:type="character" w:styleId="Hyperlink">
    <w:name w:val="Hyperlink"/>
    <w:basedOn w:val="DefaultParagraphFont"/>
    <w:uiPriority w:val="99"/>
    <w:unhideWhenUsed/>
    <w:rsid w:val="0051376D"/>
    <w:rPr>
      <w:color w:val="0000FF" w:themeColor="hyperlink"/>
      <w:u w:val="single"/>
    </w:rPr>
  </w:style>
  <w:style w:type="paragraph" w:styleId="Header">
    <w:name w:val="header"/>
    <w:basedOn w:val="Normal"/>
    <w:link w:val="HeaderChar"/>
    <w:uiPriority w:val="99"/>
    <w:unhideWhenUsed/>
    <w:rsid w:val="00D65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567A"/>
  </w:style>
  <w:style w:type="paragraph" w:styleId="Footer">
    <w:name w:val="footer"/>
    <w:basedOn w:val="Normal"/>
    <w:link w:val="FooterChar"/>
    <w:uiPriority w:val="99"/>
    <w:unhideWhenUsed/>
    <w:rsid w:val="00D65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6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864</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2019-05-24T21:12:00Z</dcterms:created>
  <dcterms:modified xsi:type="dcterms:W3CDTF">2019-05-24T21:12:00Z</dcterms:modified>
</cp:coreProperties>
</file>